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1" w:rsidRDefault="00E362A1" w:rsidP="00E362A1">
      <w:pPr>
        <w:pStyle w:val="10"/>
        <w:keepNext/>
        <w:keepLines/>
        <w:shd w:val="clear" w:color="auto" w:fill="auto"/>
        <w:spacing w:after="63" w:line="220" w:lineRule="exact"/>
        <w:ind w:left="140"/>
        <w:jc w:val="center"/>
        <w:rPr>
          <w:lang w:val="ru-RU"/>
        </w:rPr>
      </w:pPr>
      <w:bookmarkStart w:id="0" w:name="bookmark1"/>
      <w:r>
        <w:rPr>
          <w:lang w:val="ru-RU"/>
        </w:rPr>
        <w:t>РЕЧЕВОЕ РАЗВИТИЕ</w:t>
      </w:r>
    </w:p>
    <w:p w:rsidR="00F9236E" w:rsidRDefault="00535DED">
      <w:pPr>
        <w:pStyle w:val="10"/>
        <w:keepNext/>
        <w:keepLines/>
        <w:shd w:val="clear" w:color="auto" w:fill="auto"/>
        <w:spacing w:after="63" w:line="220" w:lineRule="exact"/>
        <w:ind w:left="140"/>
        <w:jc w:val="left"/>
      </w:pPr>
      <w:r>
        <w:t>При реализации образовательной программы проводится логопедическая диагностика</w:t>
      </w:r>
      <w:bookmarkEnd w:id="0"/>
    </w:p>
    <w:p w:rsidR="00F9236E" w:rsidRDefault="00535DED">
      <w:pPr>
        <w:pStyle w:val="10"/>
        <w:keepNext/>
        <w:keepLines/>
        <w:shd w:val="clear" w:color="auto" w:fill="auto"/>
        <w:spacing w:after="169" w:line="220" w:lineRule="exact"/>
        <w:ind w:left="4200"/>
        <w:jc w:val="left"/>
      </w:pPr>
      <w:bookmarkStart w:id="1" w:name="bookmark2"/>
      <w:r>
        <w:t>(мониторинг).</w:t>
      </w:r>
      <w:bookmarkEnd w:id="1"/>
    </w:p>
    <w:p w:rsidR="00F9236E" w:rsidRDefault="00535DED">
      <w:pPr>
        <w:pStyle w:val="11"/>
        <w:shd w:val="clear" w:color="auto" w:fill="auto"/>
        <w:spacing w:after="151" w:line="312" w:lineRule="exact"/>
        <w:ind w:left="140" w:right="300" w:firstLine="720"/>
        <w:jc w:val="left"/>
      </w:pPr>
      <w:r>
        <w:rPr>
          <w:rStyle w:val="a7"/>
        </w:rPr>
        <w:t>Цель логопедической диагностики (мониторинга):</w:t>
      </w:r>
      <w:r>
        <w:t xml:space="preserve"> изучение динамики достижений детей по речевому развитию.</w:t>
      </w:r>
    </w:p>
    <w:p w:rsidR="00F9236E" w:rsidRDefault="00535DED">
      <w:pPr>
        <w:pStyle w:val="11"/>
        <w:shd w:val="clear" w:color="auto" w:fill="auto"/>
        <w:ind w:left="140" w:right="300" w:firstLine="720"/>
        <w:jc w:val="left"/>
      </w:pPr>
      <w:r>
        <w:rPr>
          <w:rStyle w:val="a7"/>
        </w:rPr>
        <w:t>Периодичность мониторинга речевого развития</w:t>
      </w:r>
      <w:r>
        <w:t xml:space="preserve"> - сентябрь и май. Образовательный маршрут ребенка определяется </w:t>
      </w:r>
      <w:proofErr w:type="spellStart"/>
      <w:r>
        <w:t>психолого-медико-педагогической</w:t>
      </w:r>
      <w:proofErr w:type="spellEnd"/>
      <w:r>
        <w:t xml:space="preserve"> комиссией (ПМПК).</w:t>
      </w:r>
    </w:p>
    <w:p w:rsidR="00F9236E" w:rsidRDefault="00535DED">
      <w:pPr>
        <w:pStyle w:val="11"/>
        <w:shd w:val="clear" w:color="auto" w:fill="auto"/>
        <w:spacing w:after="485"/>
        <w:ind w:left="140" w:right="300" w:firstLine="720"/>
        <w:jc w:val="left"/>
      </w:pPr>
      <w:r>
        <w:t xml:space="preserve">Затем осуществляется индивидуальное обследование с целью определения уровня речевого развития ребенка и составление индивидуального коррекционного маршрута. Итоговое обследование по методике </w:t>
      </w:r>
      <w:proofErr w:type="spellStart"/>
      <w:r>
        <w:t>Баряевой</w:t>
      </w:r>
      <w:proofErr w:type="spellEnd"/>
      <w:r>
        <w:t xml:space="preserve"> </w:t>
      </w:r>
      <w:r>
        <w:rPr>
          <w:lang w:val="en-US"/>
        </w:rPr>
        <w:t>JI</w:t>
      </w:r>
      <w:r w:rsidRPr="00E362A1">
        <w:rPr>
          <w:lang w:val="ru-RU"/>
        </w:rPr>
        <w:t xml:space="preserve">. </w:t>
      </w:r>
      <w:r>
        <w:t>Б. определяется по 4 уровням: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2410"/>
        <w:gridCol w:w="2405"/>
        <w:gridCol w:w="2851"/>
      </w:tblGrid>
      <w:tr w:rsidR="00F9236E">
        <w:trPr>
          <w:trHeight w:val="56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6E" w:rsidRDefault="00535D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Низкий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6E" w:rsidRDefault="00535DED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t>Низкий</w:t>
            </w:r>
            <w:proofErr w:type="gramEnd"/>
            <w:r>
              <w:t xml:space="preserve"> с динамикой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6E" w:rsidRDefault="00535D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Средний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6E" w:rsidRDefault="00535D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>
              <w:t>Средний</w:t>
            </w:r>
            <w:proofErr w:type="gramEnd"/>
            <w:r>
              <w:t xml:space="preserve"> с динамикой</w:t>
            </w:r>
          </w:p>
        </w:tc>
      </w:tr>
      <w:tr w:rsidR="00F9236E">
        <w:trPr>
          <w:trHeight w:val="195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6E" w:rsidRDefault="00535DED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Ребёнок не справляется с заданиями.</w:t>
            </w:r>
          </w:p>
          <w:p w:rsidR="00F9236E" w:rsidRDefault="00535DED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Помощь взрослого не эффективна (мало эффективна)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6E" w:rsidRDefault="00535DED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Ребёнок справляется с заданиями частично, необходима организующая и направляющая помощь взрослого.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6E" w:rsidRDefault="00535DED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Ребёнок справляется с заданиями, используя помощь взрослого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6E" w:rsidRDefault="00535DED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Ребенок самостоятельно справляется с заданиями, при необходимости использует помощь взрослого.</w:t>
            </w:r>
          </w:p>
        </w:tc>
      </w:tr>
    </w:tbl>
    <w:p w:rsidR="00F9236E" w:rsidRDefault="00535DED">
      <w:pPr>
        <w:pStyle w:val="a9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Оценка уровня овладения необходимыми навыками и умениями</w:t>
      </w:r>
    </w:p>
    <w:p w:rsidR="00F9236E" w:rsidRDefault="00F9236E">
      <w:pPr>
        <w:rPr>
          <w:sz w:val="2"/>
          <w:szCs w:val="2"/>
        </w:rPr>
      </w:pPr>
    </w:p>
    <w:p w:rsidR="00F9236E" w:rsidRDefault="00535DED">
      <w:pPr>
        <w:pStyle w:val="11"/>
        <w:numPr>
          <w:ilvl w:val="1"/>
          <w:numId w:val="1"/>
        </w:numPr>
        <w:shd w:val="clear" w:color="auto" w:fill="auto"/>
        <w:tabs>
          <w:tab w:val="left" w:pos="768"/>
        </w:tabs>
        <w:ind w:left="480" w:right="300" w:firstLine="0"/>
        <w:jc w:val="both"/>
      </w:pPr>
      <w:r>
        <w:rPr>
          <w:rStyle w:val="aa"/>
        </w:rPr>
        <w:t>балл</w:t>
      </w:r>
      <w:r>
        <w:t xml:space="preserve"> - ребёнок не может выполнить все предложенные задания, не способен воспользоваться помощью взрослого или не принимает её;</w:t>
      </w:r>
    </w:p>
    <w:p w:rsidR="00F9236E" w:rsidRDefault="00535DED">
      <w:pPr>
        <w:pStyle w:val="11"/>
        <w:numPr>
          <w:ilvl w:val="1"/>
          <w:numId w:val="1"/>
        </w:numPr>
        <w:shd w:val="clear" w:color="auto" w:fill="auto"/>
        <w:tabs>
          <w:tab w:val="left" w:pos="701"/>
        </w:tabs>
        <w:ind w:left="480" w:right="300" w:firstLine="0"/>
        <w:jc w:val="both"/>
      </w:pPr>
      <w:r>
        <w:rPr>
          <w:rStyle w:val="aa"/>
        </w:rPr>
        <w:t>балла</w:t>
      </w:r>
      <w:r>
        <w:t xml:space="preserve"> - ребёнок с помощью взрослого выполняет некоторые предложенные задания, навыки неустойчивые, представления поверхностные, знания отрывочные;</w:t>
      </w:r>
    </w:p>
    <w:p w:rsidR="00F9236E" w:rsidRDefault="00535DED">
      <w:pPr>
        <w:pStyle w:val="11"/>
        <w:numPr>
          <w:ilvl w:val="1"/>
          <w:numId w:val="1"/>
        </w:numPr>
        <w:shd w:val="clear" w:color="auto" w:fill="auto"/>
        <w:tabs>
          <w:tab w:val="left" w:pos="778"/>
        </w:tabs>
        <w:ind w:left="480" w:right="300" w:firstLine="0"/>
        <w:jc w:val="both"/>
      </w:pPr>
      <w:r>
        <w:rPr>
          <w:rStyle w:val="aa"/>
        </w:rPr>
        <w:t>балла</w:t>
      </w:r>
      <w:r>
        <w:t xml:space="preserve"> - ребёнок выполняет все предложенные задания с частичной помощью взрослого, навыки, умения требуют закрепления;</w:t>
      </w:r>
    </w:p>
    <w:p w:rsidR="00F9236E" w:rsidRDefault="00535DED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ind w:left="480" w:right="300" w:firstLine="0"/>
        <w:jc w:val="both"/>
      </w:pPr>
      <w:r>
        <w:rPr>
          <w:rStyle w:val="aa"/>
        </w:rPr>
        <w:t>балла</w:t>
      </w:r>
      <w:r>
        <w:t xml:space="preserve"> - ребёнок выполняет самостоятельно и с частичной помощью взрослого все предложенные задания; допускает небольшое количество ошибок, навыки, умения требуют закрепления;</w:t>
      </w:r>
    </w:p>
    <w:p w:rsidR="00F9236E" w:rsidRDefault="00535DED">
      <w:pPr>
        <w:pStyle w:val="11"/>
        <w:numPr>
          <w:ilvl w:val="1"/>
          <w:numId w:val="1"/>
        </w:numPr>
        <w:shd w:val="clear" w:color="auto" w:fill="auto"/>
        <w:tabs>
          <w:tab w:val="left" w:pos="864"/>
        </w:tabs>
        <w:ind w:left="480" w:right="300" w:firstLine="0"/>
        <w:jc w:val="both"/>
      </w:pPr>
      <w:r>
        <w:rPr>
          <w:rStyle w:val="aa"/>
        </w:rPr>
        <w:t>баллов</w:t>
      </w:r>
      <w:r>
        <w:t xml:space="preserve"> - ребёнок выполняет все предложенные задания самостоятельно, навыки, умения, представления соответствуют программным требованиям или превышают их.</w:t>
      </w:r>
    </w:p>
    <w:p w:rsidR="00F9236E" w:rsidRDefault="00535DED">
      <w:pPr>
        <w:pStyle w:val="11"/>
        <w:shd w:val="clear" w:color="auto" w:fill="auto"/>
        <w:spacing w:after="198" w:line="317" w:lineRule="exact"/>
        <w:ind w:left="480" w:right="300" w:firstLine="400"/>
        <w:jc w:val="left"/>
      </w:pPr>
      <w:r>
        <w:t>В результате мониторинговых исследований на каждого ребенка заполняются речевая карта и итоговая таблица «Логопедического обследования».</w:t>
      </w:r>
    </w:p>
    <w:p w:rsidR="00F9236E" w:rsidRDefault="00535DED">
      <w:pPr>
        <w:pStyle w:val="10"/>
        <w:keepNext/>
        <w:keepLines/>
        <w:shd w:val="clear" w:color="auto" w:fill="auto"/>
        <w:spacing w:after="205" w:line="220" w:lineRule="exact"/>
        <w:ind w:left="3900"/>
        <w:jc w:val="left"/>
      </w:pPr>
      <w:bookmarkStart w:id="2" w:name="bookmark3"/>
      <w:r>
        <w:t>РЕЧЕВАЯ КАРТА</w:t>
      </w:r>
      <w:bookmarkEnd w:id="2"/>
    </w:p>
    <w:p w:rsidR="00F9236E" w:rsidRDefault="00535DED">
      <w:pPr>
        <w:pStyle w:val="11"/>
        <w:shd w:val="clear" w:color="auto" w:fill="auto"/>
        <w:tabs>
          <w:tab w:val="left" w:leader="underscore" w:pos="9758"/>
        </w:tabs>
        <w:ind w:left="5520" w:firstLine="0"/>
        <w:jc w:val="left"/>
      </w:pPr>
      <w:r>
        <w:t>Зачислен: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9691"/>
        </w:tabs>
        <w:ind w:left="5520" w:firstLine="0"/>
        <w:jc w:val="left"/>
      </w:pPr>
      <w:r>
        <w:t>Выпущен:</w:t>
      </w:r>
      <w:r>
        <w:tab/>
      </w:r>
    </w:p>
    <w:p w:rsidR="00F9236E" w:rsidRDefault="00535DED">
      <w:pPr>
        <w:pStyle w:val="11"/>
        <w:shd w:val="clear" w:color="auto" w:fill="auto"/>
        <w:ind w:left="140" w:firstLine="0"/>
        <w:jc w:val="left"/>
      </w:pPr>
      <w:r>
        <w:t>Фамилия, имя</w:t>
      </w:r>
    </w:p>
    <w:p w:rsidR="00F9236E" w:rsidRDefault="00535DED">
      <w:pPr>
        <w:pStyle w:val="11"/>
        <w:shd w:val="clear" w:color="auto" w:fill="auto"/>
        <w:tabs>
          <w:tab w:val="left" w:leader="underscore" w:pos="9692"/>
        </w:tabs>
        <w:ind w:left="140" w:firstLine="0"/>
        <w:jc w:val="left"/>
      </w:pPr>
      <w:r>
        <w:t>ребенка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6106"/>
          <w:tab w:val="left" w:leader="underscore" w:pos="9697"/>
        </w:tabs>
        <w:ind w:left="140" w:firstLine="0"/>
        <w:jc w:val="left"/>
      </w:pPr>
      <w:r>
        <w:t>Дата рождения</w:t>
      </w:r>
      <w:r>
        <w:tab/>
        <w:t>группа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3443"/>
        </w:tabs>
        <w:spacing w:after="240"/>
        <w:ind w:left="40" w:right="140" w:firstLine="0"/>
        <w:jc w:val="left"/>
      </w:pPr>
      <w:r>
        <w:t>Возраст на момент обследования Адрес:</w:t>
      </w:r>
      <w:r>
        <w:tab/>
      </w:r>
    </w:p>
    <w:p w:rsidR="00F9236E" w:rsidRDefault="00535DED">
      <w:pPr>
        <w:pStyle w:val="10"/>
        <w:keepNext/>
        <w:keepLines/>
        <w:shd w:val="clear" w:color="auto" w:fill="auto"/>
        <w:spacing w:after="0" w:line="274" w:lineRule="exact"/>
        <w:ind w:left="40"/>
      </w:pPr>
      <w:bookmarkStart w:id="3" w:name="bookmark4"/>
      <w:r>
        <w:t>Медицинские данные:</w:t>
      </w:r>
      <w:bookmarkEnd w:id="3"/>
    </w:p>
    <w:p w:rsidR="00F9236E" w:rsidRDefault="00535DED">
      <w:pPr>
        <w:pStyle w:val="11"/>
        <w:shd w:val="clear" w:color="auto" w:fill="auto"/>
        <w:tabs>
          <w:tab w:val="left" w:leader="underscore" w:pos="9386"/>
        </w:tabs>
        <w:ind w:left="40" w:firstLine="0"/>
        <w:jc w:val="both"/>
      </w:pPr>
      <w:r>
        <w:t>Диагноз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9376"/>
        </w:tabs>
        <w:spacing w:after="240"/>
        <w:ind w:left="40" w:firstLine="0"/>
        <w:jc w:val="both"/>
      </w:pPr>
      <w:bookmarkStart w:id="4" w:name="_GoBack"/>
      <w:bookmarkEnd w:id="4"/>
      <w:r>
        <w:t>Состояние слуха, зрения</w:t>
      </w:r>
      <w:r>
        <w:tab/>
      </w:r>
    </w:p>
    <w:p w:rsidR="00F9236E" w:rsidRDefault="00535DED">
      <w:pPr>
        <w:pStyle w:val="10"/>
        <w:keepNext/>
        <w:keepLines/>
        <w:shd w:val="clear" w:color="auto" w:fill="auto"/>
        <w:spacing w:after="0" w:line="274" w:lineRule="exact"/>
        <w:ind w:left="40"/>
        <w:jc w:val="center"/>
      </w:pPr>
      <w:bookmarkStart w:id="5" w:name="bookmark5"/>
      <w:r>
        <w:t>Психолого-педагогическое и логопедическое обследование:</w:t>
      </w:r>
      <w:bookmarkEnd w:id="5"/>
    </w:p>
    <w:p w:rsidR="00F9236E" w:rsidRDefault="00535DED">
      <w:pPr>
        <w:pStyle w:val="120"/>
        <w:keepNext/>
        <w:keepLines/>
        <w:shd w:val="clear" w:color="auto" w:fill="auto"/>
        <w:tabs>
          <w:tab w:val="left" w:leader="underscore" w:pos="9395"/>
        </w:tabs>
        <w:ind w:left="40"/>
      </w:pPr>
      <w:bookmarkStart w:id="6" w:name="bookmark6"/>
      <w:r>
        <w:t>Понимание речи</w:t>
      </w:r>
      <w:r>
        <w:tab/>
      </w:r>
      <w:bookmarkEnd w:id="6"/>
    </w:p>
    <w:p w:rsidR="00F9236E" w:rsidRDefault="00535DED">
      <w:pPr>
        <w:pStyle w:val="11"/>
        <w:shd w:val="clear" w:color="auto" w:fill="auto"/>
        <w:ind w:left="40" w:right="140" w:firstLine="0"/>
        <w:jc w:val="both"/>
      </w:pPr>
      <w:r>
        <w:rPr>
          <w:rStyle w:val="ab"/>
        </w:rPr>
        <w:t>Психологические особенности ребенка.</w:t>
      </w:r>
      <w:r>
        <w:t xml:space="preserve"> Сам общается. Требует стимуляции. Использует неадекватные способы привлечения внимания. Доброжелателен - конфликтен, агрессивен; активен - пассивен.</w:t>
      </w:r>
    </w:p>
    <w:p w:rsidR="00F9236E" w:rsidRDefault="00535DED">
      <w:pPr>
        <w:pStyle w:val="11"/>
        <w:shd w:val="clear" w:color="auto" w:fill="auto"/>
        <w:tabs>
          <w:tab w:val="left" w:leader="underscore" w:pos="9405"/>
        </w:tabs>
        <w:ind w:left="40" w:firstLine="0"/>
        <w:jc w:val="both"/>
      </w:pPr>
      <w:r>
        <w:rPr>
          <w:rStyle w:val="ab"/>
        </w:rPr>
        <w:lastRenderedPageBreak/>
        <w:t xml:space="preserve">Зрительный </w:t>
      </w:r>
      <w:proofErr w:type="spellStart"/>
      <w:r>
        <w:rPr>
          <w:rStyle w:val="ab"/>
        </w:rPr>
        <w:t>гнозис</w:t>
      </w:r>
      <w:proofErr w:type="spellEnd"/>
      <w:r>
        <w:rPr>
          <w:rStyle w:val="ab"/>
        </w:rPr>
        <w:t>:</w:t>
      </w:r>
      <w:r>
        <w:t xml:space="preserve"> Цвет, форма, контур</w:t>
      </w:r>
      <w:r>
        <w:tab/>
      </w:r>
    </w:p>
    <w:p w:rsidR="00F9236E" w:rsidRDefault="00535DED">
      <w:pPr>
        <w:pStyle w:val="120"/>
        <w:keepNext/>
        <w:keepLines/>
        <w:shd w:val="clear" w:color="auto" w:fill="auto"/>
        <w:ind w:left="40"/>
      </w:pPr>
      <w:bookmarkStart w:id="7" w:name="bookmark7"/>
      <w:r>
        <w:t xml:space="preserve">Оптико-пространственный </w:t>
      </w:r>
      <w:proofErr w:type="spellStart"/>
      <w:r>
        <w:t>праксис</w:t>
      </w:r>
      <w:proofErr w:type="spellEnd"/>
      <w:r>
        <w:t>:</w:t>
      </w:r>
      <w:bookmarkEnd w:id="7"/>
    </w:p>
    <w:p w:rsidR="00F9236E" w:rsidRDefault="00535DED">
      <w:pPr>
        <w:pStyle w:val="11"/>
        <w:shd w:val="clear" w:color="auto" w:fill="auto"/>
        <w:tabs>
          <w:tab w:val="left" w:leader="underscore" w:pos="3366"/>
          <w:tab w:val="left" w:leader="underscore" w:pos="9405"/>
        </w:tabs>
        <w:ind w:left="40" w:firstLine="0"/>
        <w:jc w:val="both"/>
      </w:pPr>
      <w:r>
        <w:t>Лево, право</w:t>
      </w:r>
      <w:r>
        <w:tab/>
      </w:r>
      <w:r>
        <w:tab/>
      </w:r>
    </w:p>
    <w:p w:rsidR="00F9236E" w:rsidRDefault="00535DED">
      <w:pPr>
        <w:pStyle w:val="11"/>
        <w:shd w:val="clear" w:color="auto" w:fill="auto"/>
        <w:ind w:left="40" w:firstLine="0"/>
        <w:jc w:val="both"/>
      </w:pPr>
      <w:r>
        <w:t>разрезные картинки</w:t>
      </w:r>
    </w:p>
    <w:p w:rsidR="00F9236E" w:rsidRDefault="00535DED">
      <w:pPr>
        <w:pStyle w:val="11"/>
        <w:shd w:val="clear" w:color="auto" w:fill="auto"/>
        <w:tabs>
          <w:tab w:val="left" w:leader="underscore" w:pos="1446"/>
          <w:tab w:val="left" w:leader="underscore" w:pos="9405"/>
        </w:tabs>
        <w:ind w:left="40" w:firstLine="0"/>
        <w:jc w:val="both"/>
      </w:pPr>
      <w:r>
        <w:t>из</w:t>
      </w:r>
      <w:r>
        <w:tab/>
        <w:t>частей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9405"/>
        </w:tabs>
        <w:ind w:left="40" w:firstLine="0"/>
        <w:jc w:val="both"/>
      </w:pPr>
      <w:r>
        <w:t>Память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9405"/>
        </w:tabs>
        <w:ind w:left="40" w:firstLine="0"/>
        <w:jc w:val="both"/>
      </w:pPr>
      <w:r>
        <w:t>Внимание</w:t>
      </w:r>
      <w:r>
        <w:tab/>
      </w:r>
    </w:p>
    <w:p w:rsidR="00F9236E" w:rsidRDefault="00535DED">
      <w:pPr>
        <w:pStyle w:val="120"/>
        <w:keepNext/>
        <w:keepLines/>
        <w:shd w:val="clear" w:color="auto" w:fill="auto"/>
        <w:tabs>
          <w:tab w:val="left" w:leader="underscore" w:pos="9400"/>
        </w:tabs>
        <w:spacing w:after="240"/>
        <w:ind w:left="40"/>
      </w:pPr>
      <w:bookmarkStart w:id="8" w:name="bookmark8"/>
      <w:r>
        <w:t>Состояние общей и ручной моторики</w:t>
      </w:r>
      <w:r>
        <w:tab/>
      </w:r>
      <w:bookmarkEnd w:id="8"/>
    </w:p>
    <w:p w:rsidR="00F9236E" w:rsidRDefault="00535DED">
      <w:pPr>
        <w:pStyle w:val="11"/>
        <w:shd w:val="clear" w:color="auto" w:fill="auto"/>
        <w:ind w:left="40" w:firstLine="0"/>
      </w:pPr>
      <w:r>
        <w:rPr>
          <w:rStyle w:val="ac"/>
        </w:rPr>
        <w:t xml:space="preserve">Динамическая сторона речи: </w:t>
      </w:r>
      <w:r>
        <w:rPr>
          <w:rStyle w:val="ab"/>
        </w:rPr>
        <w:t>Интонационно-мелодическая сторона речи</w:t>
      </w:r>
      <w:r>
        <w:t xml:space="preserve"> (не нарушена; нарушена): </w:t>
      </w:r>
      <w:proofErr w:type="gramStart"/>
      <w:r>
        <w:t>Темп (нормальный, замедленный, быстрый); Голос (сила: громкий, тихий, затухающий; высота: высокий, низкий; тембр: сиплый, хриплый, назализованный), Дикция (отчетливая, смазанная).</w:t>
      </w:r>
      <w:proofErr w:type="gramEnd"/>
    </w:p>
    <w:p w:rsidR="00F9236E" w:rsidRDefault="00535DED">
      <w:pPr>
        <w:pStyle w:val="11"/>
        <w:shd w:val="clear" w:color="auto" w:fill="auto"/>
        <w:spacing w:after="240"/>
        <w:ind w:left="40" w:firstLine="0"/>
        <w:jc w:val="both"/>
      </w:pPr>
      <w:r>
        <w:t>Дыхание (грудное, диафрагмальное, поверхностное, короткий вдох с непродолжительным выдохом)</w:t>
      </w:r>
    </w:p>
    <w:p w:rsidR="00F9236E" w:rsidRDefault="00535DED">
      <w:pPr>
        <w:pStyle w:val="11"/>
        <w:shd w:val="clear" w:color="auto" w:fill="auto"/>
        <w:ind w:left="40" w:firstLine="0"/>
        <w:jc w:val="both"/>
      </w:pPr>
      <w:proofErr w:type="gramStart"/>
      <w:r>
        <w:rPr>
          <w:rStyle w:val="ab"/>
        </w:rPr>
        <w:t>Состояние артикуляционного аппарата</w:t>
      </w:r>
      <w:r>
        <w:t xml:space="preserve"> (строение, подвижность, саливация: нет, не</w:t>
      </w:r>
      <w:proofErr w:type="gramEnd"/>
    </w:p>
    <w:p w:rsidR="00F9236E" w:rsidRDefault="00535DED">
      <w:pPr>
        <w:pStyle w:val="11"/>
        <w:shd w:val="clear" w:color="auto" w:fill="auto"/>
        <w:tabs>
          <w:tab w:val="left" w:leader="underscore" w:pos="9635"/>
        </w:tabs>
        <w:ind w:left="40" w:firstLine="0"/>
        <w:jc w:val="both"/>
      </w:pPr>
      <w:r>
        <w:t xml:space="preserve">ощущает, </w:t>
      </w:r>
      <w:proofErr w:type="gramStart"/>
      <w:r>
        <w:t>повышенная</w:t>
      </w:r>
      <w:proofErr w:type="gramEnd"/>
      <w:r>
        <w:t xml:space="preserve">, не контролирует, мешает речи) </w:t>
      </w:r>
      <w:r>
        <w:tab/>
      </w:r>
    </w:p>
    <w:p w:rsidR="00F9236E" w:rsidRDefault="00535DED">
      <w:pPr>
        <w:pStyle w:val="11"/>
        <w:shd w:val="clear" w:color="auto" w:fill="auto"/>
        <w:ind w:left="40" w:firstLine="0"/>
        <w:jc w:val="both"/>
      </w:pPr>
      <w:proofErr w:type="gramStart"/>
      <w:r>
        <w:rPr>
          <w:rStyle w:val="ab"/>
        </w:rPr>
        <w:t>Работа лицевых мышц</w:t>
      </w:r>
      <w:r>
        <w:t xml:space="preserve"> (мимика сохранна, </w:t>
      </w:r>
      <w:proofErr w:type="spellStart"/>
      <w:r>
        <w:t>амимичность</w:t>
      </w:r>
      <w:proofErr w:type="spellEnd"/>
      <w:r>
        <w:t>, недостаточная подвижность</w:t>
      </w:r>
      <w:proofErr w:type="gramEnd"/>
    </w:p>
    <w:p w:rsidR="00F9236E" w:rsidRDefault="00535DED">
      <w:pPr>
        <w:pStyle w:val="11"/>
        <w:shd w:val="clear" w:color="auto" w:fill="auto"/>
        <w:tabs>
          <w:tab w:val="left" w:leader="underscore" w:pos="9554"/>
        </w:tabs>
        <w:ind w:left="40" w:firstLine="0"/>
        <w:jc w:val="both"/>
      </w:pPr>
      <w:r>
        <w:t>отдельных мимических мышц)</w:t>
      </w:r>
      <w:r>
        <w:tab/>
      </w:r>
    </w:p>
    <w:p w:rsidR="00F9236E" w:rsidRDefault="00535DED">
      <w:pPr>
        <w:pStyle w:val="120"/>
        <w:keepNext/>
        <w:keepLines/>
        <w:shd w:val="clear" w:color="auto" w:fill="auto"/>
        <w:ind w:left="40"/>
      </w:pPr>
      <w:bookmarkStart w:id="9" w:name="bookmark9"/>
      <w:r>
        <w:t>Состояние звукопроизношения:</w:t>
      </w:r>
      <w:bookmarkEnd w:id="9"/>
    </w:p>
    <w:p w:rsidR="00F9236E" w:rsidRDefault="00535DED">
      <w:pPr>
        <w:pStyle w:val="11"/>
        <w:shd w:val="clear" w:color="auto" w:fill="auto"/>
        <w:tabs>
          <w:tab w:val="left" w:leader="underscore" w:pos="3045"/>
          <w:tab w:val="left" w:pos="5421"/>
          <w:tab w:val="left" w:pos="7010"/>
          <w:tab w:val="left" w:leader="underscore" w:pos="9650"/>
        </w:tabs>
        <w:ind w:left="40" w:firstLine="0"/>
        <w:jc w:val="both"/>
      </w:pPr>
      <w:r>
        <w:t>Гласные</w:t>
      </w:r>
      <w:r>
        <w:tab/>
      </w:r>
      <w:r>
        <w:tab/>
        <w:t>Небные</w:t>
      </w:r>
      <w:r>
        <w:tab/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3712"/>
        </w:tabs>
        <w:ind w:left="40" w:firstLine="0"/>
        <w:jc w:val="both"/>
      </w:pPr>
      <w:r>
        <w:t>Взрывные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1677"/>
          <w:tab w:val="left" w:leader="underscore" w:pos="3486"/>
          <w:tab w:val="left" w:leader="underscore" w:pos="5877"/>
          <w:tab w:val="left" w:leader="underscore" w:pos="9582"/>
        </w:tabs>
        <w:ind w:left="40" w:firstLine="0"/>
        <w:jc w:val="both"/>
      </w:pPr>
      <w:r>
        <w:t>С</w:t>
      </w:r>
      <w:r>
        <w:tab/>
        <w:t xml:space="preserve"> </w:t>
      </w:r>
      <w:proofErr w:type="gramStart"/>
      <w:r>
        <w:t>С</w:t>
      </w:r>
      <w:proofErr w:type="gramEnd"/>
      <w:r>
        <w:t>'</w:t>
      </w:r>
      <w:r>
        <w:tab/>
        <w:t xml:space="preserve"> Ш</w:t>
      </w:r>
      <w:r>
        <w:tab/>
        <w:t xml:space="preserve"> Л 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1816"/>
          <w:tab w:val="left" w:leader="underscore" w:pos="3645"/>
          <w:tab w:val="left" w:leader="underscore" w:pos="5891"/>
          <w:tab w:val="left" w:leader="underscore" w:pos="8061"/>
        </w:tabs>
        <w:ind w:left="40" w:firstLine="0"/>
        <w:jc w:val="both"/>
      </w:pPr>
      <w:r>
        <w:t>3</w:t>
      </w:r>
      <w:r>
        <w:tab/>
        <w:t xml:space="preserve"> 3'</w:t>
      </w:r>
      <w:r>
        <w:tab/>
        <w:t xml:space="preserve"> Ж</w:t>
      </w:r>
      <w:r>
        <w:tab/>
        <w:t xml:space="preserve"> Л'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1869"/>
          <w:tab w:val="left" w:leader="underscore" w:pos="4082"/>
          <w:tab w:val="left" w:leader="underscore" w:pos="6611"/>
          <w:tab w:val="left" w:pos="8090"/>
          <w:tab w:val="left" w:leader="underscore" w:pos="9654"/>
        </w:tabs>
        <w:ind w:left="40" w:firstLine="0"/>
        <w:jc w:val="both"/>
      </w:pPr>
      <w:proofErr w:type="gramStart"/>
      <w:r>
        <w:t>Ц</w:t>
      </w:r>
      <w:proofErr w:type="gramEnd"/>
      <w:r>
        <w:t xml:space="preserve"> </w:t>
      </w:r>
      <w:r>
        <w:tab/>
        <w:t xml:space="preserve"> Ч</w:t>
      </w:r>
      <w:r>
        <w:tab/>
        <w:t xml:space="preserve"> Щ</w:t>
      </w:r>
      <w:r>
        <w:tab/>
      </w:r>
      <w:r>
        <w:tab/>
        <w:t>Р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1782"/>
        </w:tabs>
        <w:ind w:left="40" w:firstLine="0"/>
        <w:jc w:val="both"/>
      </w:pPr>
      <w:proofErr w:type="gramStart"/>
      <w:r>
        <w:t>Р</w:t>
      </w:r>
      <w:proofErr w:type="gramEnd"/>
      <w:r>
        <w:t>'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9568"/>
        </w:tabs>
        <w:ind w:left="40" w:firstLine="0"/>
        <w:jc w:val="both"/>
      </w:pPr>
      <w:r>
        <w:rPr>
          <w:rStyle w:val="ab"/>
        </w:rPr>
        <w:t>Произношение слов</w:t>
      </w:r>
      <w:r>
        <w:t>: Простой слоговой структуры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9501"/>
        </w:tabs>
        <w:ind w:left="40" w:firstLine="0"/>
        <w:jc w:val="both"/>
      </w:pPr>
      <w:r>
        <w:t>Сложной слоговой структуры</w:t>
      </w:r>
      <w:r>
        <w:tab/>
      </w:r>
    </w:p>
    <w:p w:rsidR="00F9236E" w:rsidRDefault="00535DED">
      <w:pPr>
        <w:pStyle w:val="120"/>
        <w:keepNext/>
        <w:keepLines/>
        <w:shd w:val="clear" w:color="auto" w:fill="auto"/>
        <w:ind w:left="40"/>
      </w:pPr>
      <w:bookmarkStart w:id="10" w:name="bookmark10"/>
      <w:r>
        <w:t>Состояние фонематических функций:</w:t>
      </w:r>
      <w:bookmarkEnd w:id="10"/>
    </w:p>
    <w:p w:rsidR="00F9236E" w:rsidRDefault="00535DED">
      <w:pPr>
        <w:pStyle w:val="11"/>
        <w:shd w:val="clear" w:color="auto" w:fill="auto"/>
        <w:ind w:left="40" w:firstLine="0"/>
        <w:jc w:val="both"/>
      </w:pPr>
      <w:proofErr w:type="gramStart"/>
      <w:r>
        <w:t>Фонематическое восприятие (не нарушено; нарушено: замена твердость-мягкость, звонкость-</w:t>
      </w:r>
      <w:proofErr w:type="gramEnd"/>
    </w:p>
    <w:p w:rsidR="00F9236E" w:rsidRDefault="00535DED">
      <w:pPr>
        <w:pStyle w:val="11"/>
        <w:shd w:val="clear" w:color="auto" w:fill="auto"/>
        <w:tabs>
          <w:tab w:val="left" w:leader="underscore" w:pos="9582"/>
        </w:tabs>
        <w:ind w:left="40" w:firstLine="0"/>
        <w:jc w:val="both"/>
      </w:pPr>
      <w:r>
        <w:t xml:space="preserve">глухость) </w:t>
      </w:r>
      <w:r>
        <w:tab/>
      </w:r>
    </w:p>
    <w:p w:rsidR="00F9236E" w:rsidRDefault="00535DED">
      <w:pPr>
        <w:pStyle w:val="11"/>
        <w:shd w:val="clear" w:color="auto" w:fill="auto"/>
        <w:ind w:left="40" w:firstLine="0"/>
        <w:jc w:val="both"/>
      </w:pPr>
      <w:proofErr w:type="gramStart"/>
      <w:r>
        <w:t>Фонематический анализ и синтез (не нарушено; нарушено: пропуск, вставка, повтор,</w:t>
      </w:r>
      <w:proofErr w:type="gramEnd"/>
    </w:p>
    <w:p w:rsidR="00F9236E" w:rsidRDefault="00535DED">
      <w:pPr>
        <w:pStyle w:val="11"/>
        <w:shd w:val="clear" w:color="auto" w:fill="auto"/>
        <w:tabs>
          <w:tab w:val="left" w:leader="underscore" w:pos="9626"/>
        </w:tabs>
        <w:ind w:left="40" w:firstLine="0"/>
        <w:jc w:val="both"/>
      </w:pPr>
      <w:r>
        <w:t xml:space="preserve">перестановка) 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9606"/>
        </w:tabs>
        <w:ind w:left="40" w:firstLine="0"/>
        <w:jc w:val="both"/>
      </w:pPr>
      <w:r>
        <w:t>Фонематические представления</w:t>
      </w:r>
      <w:r>
        <w:tab/>
      </w:r>
    </w:p>
    <w:p w:rsidR="00F9236E" w:rsidRDefault="00535DED">
      <w:pPr>
        <w:pStyle w:val="10"/>
        <w:keepNext/>
        <w:keepLines/>
        <w:shd w:val="clear" w:color="auto" w:fill="auto"/>
        <w:spacing w:after="0" w:line="274" w:lineRule="exact"/>
        <w:ind w:left="40"/>
      </w:pPr>
      <w:bookmarkStart w:id="11" w:name="bookmark11"/>
      <w:proofErr w:type="spellStart"/>
      <w:proofErr w:type="gramStart"/>
      <w:r>
        <w:t>Лексико</w:t>
      </w:r>
      <w:proofErr w:type="spellEnd"/>
      <w:r>
        <w:t xml:space="preserve"> - грамматическая</w:t>
      </w:r>
      <w:proofErr w:type="gramEnd"/>
      <w:r>
        <w:t xml:space="preserve"> сторона речи</w:t>
      </w:r>
      <w:bookmarkEnd w:id="11"/>
    </w:p>
    <w:p w:rsidR="00F9236E" w:rsidRDefault="00535DED">
      <w:pPr>
        <w:pStyle w:val="11"/>
        <w:shd w:val="clear" w:color="auto" w:fill="auto"/>
        <w:tabs>
          <w:tab w:val="left" w:leader="underscore" w:pos="9635"/>
        </w:tabs>
        <w:ind w:left="40" w:firstLine="0"/>
        <w:jc w:val="both"/>
      </w:pPr>
      <w:r>
        <w:rPr>
          <w:rStyle w:val="ab"/>
        </w:rPr>
        <w:t>Словарный запас</w:t>
      </w:r>
      <w:r>
        <w:t xml:space="preserve"> (словарь в пределах нормы, шире, ограничен, на бытовом уровне; слова используются правильно, по назначению, имеются какие-либо замены слов; какие части речи преимущественно употребляются)</w:t>
      </w:r>
      <w:r>
        <w:tab/>
      </w:r>
    </w:p>
    <w:p w:rsidR="00F9236E" w:rsidRDefault="00535DED">
      <w:pPr>
        <w:pStyle w:val="11"/>
        <w:shd w:val="clear" w:color="auto" w:fill="auto"/>
        <w:ind w:left="20" w:right="20" w:firstLine="0"/>
        <w:jc w:val="both"/>
      </w:pPr>
      <w:proofErr w:type="gramStart"/>
      <w:r>
        <w:rPr>
          <w:rStyle w:val="ad"/>
        </w:rPr>
        <w:t>Грамматический строй</w:t>
      </w:r>
      <w:r>
        <w:t xml:space="preserve"> (не нарушено; нарушено; типы употребляемых предложений, наличие </w:t>
      </w:r>
      <w:proofErr w:type="spellStart"/>
      <w:r>
        <w:t>аграмматизма</w:t>
      </w:r>
      <w:proofErr w:type="spellEnd"/>
      <w:r>
        <w:t>, употребление предлогов, порядок слов (полнота,</w:t>
      </w:r>
      <w:proofErr w:type="gramEnd"/>
    </w:p>
    <w:p w:rsidR="00F9236E" w:rsidRDefault="00535DED">
      <w:pPr>
        <w:pStyle w:val="11"/>
        <w:shd w:val="clear" w:color="auto" w:fill="auto"/>
        <w:tabs>
          <w:tab w:val="left" w:leader="underscore" w:pos="9577"/>
        </w:tabs>
        <w:ind w:left="20" w:firstLine="0"/>
        <w:jc w:val="both"/>
      </w:pPr>
      <w:r>
        <w:t>последовательность)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9553"/>
        </w:tabs>
        <w:spacing w:after="283"/>
        <w:ind w:left="20" w:right="20" w:firstLine="0"/>
        <w:jc w:val="both"/>
      </w:pPr>
      <w:r>
        <w:rPr>
          <w:rStyle w:val="ad"/>
        </w:rPr>
        <w:t>Связная</w:t>
      </w:r>
      <w:r>
        <w:rPr>
          <w:rStyle w:val="ae"/>
        </w:rPr>
        <w:t xml:space="preserve"> /&gt;</w:t>
      </w:r>
      <w:proofErr w:type="spellStart"/>
      <w:r>
        <w:rPr>
          <w:rStyle w:val="ae"/>
        </w:rPr>
        <w:t>еч</w:t>
      </w:r>
      <w:proofErr w:type="gramStart"/>
      <w:r>
        <w:rPr>
          <w:rStyle w:val="ae"/>
        </w:rPr>
        <w:t>ь</w:t>
      </w:r>
      <w:proofErr w:type="spellEnd"/>
      <w:r>
        <w:t>(</w:t>
      </w:r>
      <w:proofErr w:type="gramEnd"/>
      <w:r>
        <w:t>сформировано; не сформировано; смысловая содержательность, цельность (логическая последовательность, структурная связность)</w:t>
      </w:r>
      <w:r>
        <w:tab/>
      </w:r>
    </w:p>
    <w:p w:rsidR="00F9236E" w:rsidRDefault="00535DED">
      <w:pPr>
        <w:pStyle w:val="20"/>
        <w:shd w:val="clear" w:color="auto" w:fill="auto"/>
        <w:tabs>
          <w:tab w:val="left" w:leader="underscore" w:pos="6606"/>
        </w:tabs>
        <w:spacing w:after="243" w:line="220" w:lineRule="exact"/>
        <w:ind w:left="20"/>
        <w:jc w:val="both"/>
      </w:pPr>
      <w:r>
        <w:t>Логопедическое заключение</w:t>
      </w:r>
      <w:r>
        <w:tab/>
      </w:r>
    </w:p>
    <w:p w:rsidR="00F9236E" w:rsidRDefault="00535DED">
      <w:pPr>
        <w:pStyle w:val="11"/>
        <w:shd w:val="clear" w:color="auto" w:fill="auto"/>
        <w:tabs>
          <w:tab w:val="left" w:leader="underscore" w:pos="9632"/>
        </w:tabs>
        <w:spacing w:line="220" w:lineRule="exact"/>
        <w:ind w:left="5960" w:firstLine="0"/>
        <w:jc w:val="left"/>
      </w:pPr>
      <w:r>
        <w:t xml:space="preserve">Учитель - логопед </w:t>
      </w:r>
      <w:r>
        <w:tab/>
      </w:r>
    </w:p>
    <w:sectPr w:rsidR="00F9236E" w:rsidSect="00AD1A0B">
      <w:type w:val="continuous"/>
      <w:pgSz w:w="11905" w:h="16837"/>
      <w:pgMar w:top="818" w:right="336" w:bottom="1125" w:left="1570" w:header="0" w:footer="3" w:gutter="0"/>
      <w:pgNumType w:start="5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ED" w:rsidRDefault="00535DED">
      <w:r>
        <w:separator/>
      </w:r>
    </w:p>
  </w:endnote>
  <w:endnote w:type="continuationSeparator" w:id="1">
    <w:p w:rsidR="00535DED" w:rsidRDefault="0053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ED" w:rsidRDefault="00535DED"/>
  </w:footnote>
  <w:footnote w:type="continuationSeparator" w:id="1">
    <w:p w:rsidR="00535DED" w:rsidRDefault="00535D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46E7"/>
    <w:multiLevelType w:val="multilevel"/>
    <w:tmpl w:val="80D4E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236E"/>
    <w:rsid w:val="00535DED"/>
    <w:rsid w:val="00AD1A0B"/>
    <w:rsid w:val="00E362A1"/>
    <w:rsid w:val="00F9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A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A0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D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AD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AD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AD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;Курсив"/>
    <w:basedOn w:val="a6"/>
    <w:rsid w:val="00AD1A0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AD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таблице_"/>
    <w:basedOn w:val="a0"/>
    <w:link w:val="a9"/>
    <w:rsid w:val="00AD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6"/>
    <w:rsid w:val="00AD1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AD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;Курсив"/>
    <w:basedOn w:val="a6"/>
    <w:rsid w:val="00AD1A0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6"/>
    <w:rsid w:val="00AD1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;Курсив"/>
    <w:basedOn w:val="a6"/>
    <w:rsid w:val="00AD1A0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Полужирный"/>
    <w:basedOn w:val="a6"/>
    <w:rsid w:val="00AD1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AD1A0B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AD1A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AD1A0B"/>
    <w:pPr>
      <w:shd w:val="clear" w:color="auto" w:fill="FFFFFF"/>
      <w:spacing w:line="274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D1A0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rsid w:val="00AD1A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rsid w:val="00AD1A0B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535D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35DE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35D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5D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74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535D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35DE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35D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5D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домена</cp:lastModifiedBy>
  <cp:revision>2</cp:revision>
  <cp:lastPrinted>2017-03-09T00:08:00Z</cp:lastPrinted>
  <dcterms:created xsi:type="dcterms:W3CDTF">2017-02-16T02:48:00Z</dcterms:created>
  <dcterms:modified xsi:type="dcterms:W3CDTF">2017-03-09T00:09:00Z</dcterms:modified>
</cp:coreProperties>
</file>